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266CB3" w14:textId="77777777" w:rsidR="00B65682" w:rsidRPr="00B65682" w:rsidRDefault="00B65682" w:rsidP="00B65682">
      <w:r w:rsidRPr="00B65682">
        <w:t>Dárci a Sponzoři</w:t>
      </w:r>
    </w:p>
    <w:p w14:paraId="3F24FD19" w14:textId="77777777" w:rsidR="00B65682" w:rsidRPr="00B65682" w:rsidRDefault="00B65682" w:rsidP="00B65682">
      <w:r w:rsidRPr="00B65682">
        <w:t>Ač je současná situace tíživá, neustáváme ve svém úsilí a připravujeme pro příští rok několik důležitých projektů.</w:t>
      </w:r>
    </w:p>
    <w:p w14:paraId="090E7B68" w14:textId="77777777" w:rsidR="00B65682" w:rsidRPr="00B65682" w:rsidRDefault="00B65682" w:rsidP="00B65682">
      <w:r w:rsidRPr="00B65682">
        <w:t>Jedním z největších počinů prvního pololetí roku 2021 je vydání rozsáhlé publikace nesoucí název </w:t>
      </w:r>
      <w:r w:rsidRPr="00B65682">
        <w:rPr>
          <w:b/>
          <w:bCs/>
        </w:rPr>
        <w:t>Jsme na světě rádi</w:t>
      </w:r>
      <w:r w:rsidRPr="00B65682">
        <w:t>. Brožura je určená především nastávajícím rodičům, kteří očekávají narození dítě s Downovým syndromem (DS). Obsahovat bude také důležité informace například pro lékaře a zároveň přiblíží široké veřejnosti, jaký skutečně je život vedle člověka s DS. Vydání brožury bychom však nebyli schopni bez finanční podpory našich dárců a sponzorů.</w:t>
      </w:r>
    </w:p>
    <w:p w14:paraId="0BA0F7A9" w14:textId="77777777" w:rsidR="00B65682" w:rsidRPr="00B65682" w:rsidRDefault="00B65682" w:rsidP="00B65682">
      <w:r w:rsidRPr="00B65682">
        <w:rPr>
          <w:b/>
          <w:bCs/>
        </w:rPr>
        <w:t>Náš velký dík proto patří společnosti </w:t>
      </w:r>
      <w:hyperlink r:id="rId4" w:tgtFrame="_blank" w:history="1">
        <w:r w:rsidRPr="00B65682">
          <w:rPr>
            <w:rStyle w:val="Hypertextovodkaz"/>
            <w:b/>
            <w:bCs/>
          </w:rPr>
          <w:t>OMEXOM GA Energo, s.r.o.</w:t>
        </w:r>
      </w:hyperlink>
      <w:r w:rsidRPr="00B65682">
        <w:rPr>
          <w:b/>
          <w:bCs/>
        </w:rPr>
        <w:t>, která se stala generálním partnerem tohoto projektu.</w:t>
      </w:r>
    </w:p>
    <w:p w14:paraId="3949CEAF" w14:textId="00B6DB49" w:rsidR="00B65682" w:rsidRPr="00B65682" w:rsidRDefault="00B65682" w:rsidP="00B65682">
      <w:r w:rsidRPr="00B65682">
        <w:drawing>
          <wp:inline distT="0" distB="0" distL="0" distR="0" wp14:anchorId="6995292D" wp14:editId="19558408">
            <wp:extent cx="4526280" cy="1150620"/>
            <wp:effectExtent l="0" t="0" r="7620" b="0"/>
            <wp:docPr id="153437677" name="Obrázek 6">
              <a:hlinkClick xmlns:a="http://schemas.openxmlformats.org/drawingml/2006/main" r:id="rId4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>
                      <a:hlinkClick r:id="rId4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6280" cy="1150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8AE391" w14:textId="77777777" w:rsidR="00B65682" w:rsidRPr="00B65682" w:rsidRDefault="00B65682" w:rsidP="00B65682">
      <w:r w:rsidRPr="00B65682">
        <w:t>Velmi děkujeme rovněž společnosti </w:t>
      </w:r>
      <w:proofErr w:type="spellStart"/>
      <w:r w:rsidRPr="00B65682">
        <w:rPr>
          <w:b/>
          <w:bCs/>
        </w:rPr>
        <w:fldChar w:fldCharType="begin"/>
      </w:r>
      <w:r w:rsidRPr="00B65682">
        <w:rPr>
          <w:b/>
          <w:bCs/>
        </w:rPr>
        <w:instrText>HYPERLINK "http://www.transenergy.cz/cz" \t "_blank"</w:instrText>
      </w:r>
      <w:r w:rsidRPr="00B65682">
        <w:rPr>
          <w:b/>
          <w:bCs/>
        </w:rPr>
      </w:r>
      <w:r w:rsidRPr="00B65682">
        <w:rPr>
          <w:b/>
          <w:bCs/>
        </w:rPr>
        <w:fldChar w:fldCharType="separate"/>
      </w:r>
      <w:r w:rsidRPr="00B65682">
        <w:rPr>
          <w:rStyle w:val="Hypertextovodkaz"/>
          <w:b/>
          <w:bCs/>
        </w:rPr>
        <w:t>Transenergy</w:t>
      </w:r>
      <w:proofErr w:type="spellEnd"/>
      <w:r w:rsidRPr="00B65682">
        <w:rPr>
          <w:rStyle w:val="Hypertextovodkaz"/>
          <w:b/>
          <w:bCs/>
        </w:rPr>
        <w:t xml:space="preserve"> s.r.o.</w:t>
      </w:r>
      <w:r w:rsidRPr="00B65682">
        <w:fldChar w:fldCharType="end"/>
      </w:r>
      <w:r w:rsidRPr="00B65682">
        <w:t>. I díky jejímu přispění můžeme vydat informační brožurku </w:t>
      </w:r>
      <w:r w:rsidRPr="00B65682">
        <w:rPr>
          <w:b/>
          <w:bCs/>
        </w:rPr>
        <w:t>Jsme na světě rádi</w:t>
      </w:r>
      <w:r w:rsidRPr="00B65682">
        <w:t>.</w:t>
      </w:r>
    </w:p>
    <w:p w14:paraId="6E492344" w14:textId="6597025A" w:rsidR="00B65682" w:rsidRPr="00B65682" w:rsidRDefault="00B65682" w:rsidP="00B65682">
      <w:r w:rsidRPr="00B65682">
        <w:drawing>
          <wp:inline distT="0" distB="0" distL="0" distR="0" wp14:anchorId="1A599A90" wp14:editId="410B3257">
            <wp:extent cx="4267200" cy="922020"/>
            <wp:effectExtent l="0" t="0" r="0" b="0"/>
            <wp:docPr id="42906474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922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DACFA2" w14:textId="77777777" w:rsidR="00B65682" w:rsidRPr="00B65682" w:rsidRDefault="00B65682" w:rsidP="00B65682">
      <w:r w:rsidRPr="00B65682">
        <w:rPr>
          <w:b/>
          <w:bCs/>
        </w:rPr>
        <w:t>Naše upřímné poděkování patří také společnosti </w:t>
      </w:r>
      <w:hyperlink r:id="rId7" w:tgtFrame="_blank" w:history="1">
        <w:r w:rsidRPr="00B65682">
          <w:rPr>
            <w:rStyle w:val="Hypertextovodkaz"/>
            <w:b/>
            <w:bCs/>
          </w:rPr>
          <w:t>INEL – Holding, a.s.</w:t>
        </w:r>
      </w:hyperlink>
      <w:r w:rsidRPr="00B65682">
        <w:rPr>
          <w:b/>
          <w:bCs/>
        </w:rPr>
        <w:t>, která je naším dlouhodobým podporovatelem a díky jejímuž přispění se mohl v loňském roce uskutečnit</w:t>
      </w:r>
      <w:r w:rsidRPr="00B65682">
        <w:br/>
      </w:r>
      <w:hyperlink r:id="rId8" w:history="1">
        <w:r w:rsidRPr="00B65682">
          <w:rPr>
            <w:rStyle w:val="Hypertextovodkaz"/>
            <w:b/>
            <w:bCs/>
          </w:rPr>
          <w:t>Prázdninový pobyt pro děti s DS a jejich rodiny</w:t>
        </w:r>
      </w:hyperlink>
      <w:r w:rsidRPr="00B65682">
        <w:rPr>
          <w:b/>
          <w:bCs/>
        </w:rPr>
        <w:t>.</w:t>
      </w:r>
    </w:p>
    <w:p w14:paraId="135C2AEF" w14:textId="1E8733C2" w:rsidR="00B65682" w:rsidRPr="00B65682" w:rsidRDefault="00B65682" w:rsidP="00B65682">
      <w:r w:rsidRPr="00B65682">
        <w:drawing>
          <wp:inline distT="0" distB="0" distL="0" distR="0" wp14:anchorId="7A8B3969" wp14:editId="0EB3B082">
            <wp:extent cx="2537460" cy="1272540"/>
            <wp:effectExtent l="0" t="0" r="0" b="3810"/>
            <wp:docPr id="184255135" name="Obrázek 4">
              <a:hlinkClick xmlns:a="http://schemas.openxmlformats.org/drawingml/2006/main" r:id="rId7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>
                      <a:hlinkClick r:id="rId7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7460" cy="1272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80DDD5" w14:textId="77777777" w:rsidR="001855F1" w:rsidRDefault="001855F1"/>
    <w:sectPr w:rsidR="001855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BE4"/>
    <w:rsid w:val="001052ED"/>
    <w:rsid w:val="001855F1"/>
    <w:rsid w:val="006751C2"/>
    <w:rsid w:val="00B65682"/>
    <w:rsid w:val="00BC62B1"/>
    <w:rsid w:val="00CA3BE4"/>
    <w:rsid w:val="00E42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547662-BD86-4BF0-88FD-4B4D75DE9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CA3B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CA3B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CA3BE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A3B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A3BE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CA3B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CA3B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CA3B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CA3B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CA3BE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CA3BE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CA3BE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CA3BE4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CA3BE4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CA3BE4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CA3BE4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CA3BE4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CA3BE4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CA3B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CA3B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CA3B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CA3B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CA3B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CA3BE4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CA3BE4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CA3BE4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CA3BE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CA3BE4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CA3BE4"/>
    <w:rPr>
      <w:b/>
      <w:bCs/>
      <w:smallCaps/>
      <w:color w:val="2F5496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B65682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B656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rizomie21.cz/?page_id=312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inel.cz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hyperlink" Target="https://www.gaenergo.cz/" TargetMode="Externa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183</Words>
  <Characters>1084</Characters>
  <Application>Microsoft Office Word</Application>
  <DocSecurity>0</DocSecurity>
  <Lines>9</Lines>
  <Paragraphs>2</Paragraphs>
  <ScaleCrop>false</ScaleCrop>
  <Company/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Radka Kliśová</dc:creator>
  <cp:keywords/>
  <dc:description/>
  <cp:lastModifiedBy>Radka Kliśová</cp:lastModifiedBy>
  <cp:revision>2</cp:revision>
  <dcterms:created xsi:type="dcterms:W3CDTF">2025-11-07T06:05:00Z</dcterms:created>
  <dcterms:modified xsi:type="dcterms:W3CDTF">2025-11-07T06:05:00Z</dcterms:modified>
</cp:coreProperties>
</file>